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8C" w:rsidRPr="00200FCE" w:rsidRDefault="0048398C" w:rsidP="004839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00FCE">
        <w:rPr>
          <w:rFonts w:ascii="Times New Roman" w:eastAsia="Calibri" w:hAnsi="Times New Roman" w:cs="Times New Roman"/>
          <w:b/>
          <w:sz w:val="28"/>
          <w:szCs w:val="24"/>
        </w:rPr>
        <w:t>SURVEI KEPUASAN MASYARAKAT</w:t>
      </w:r>
    </w:p>
    <w:p w:rsidR="0048398C" w:rsidRPr="00200FCE" w:rsidRDefault="0048398C" w:rsidP="004839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00FCE">
        <w:rPr>
          <w:rFonts w:ascii="Times New Roman" w:eastAsia="Calibri" w:hAnsi="Times New Roman" w:cs="Times New Roman"/>
          <w:b/>
          <w:sz w:val="28"/>
          <w:szCs w:val="24"/>
        </w:rPr>
        <w:t>UNIT PENDIDIKAN SMK-SMAK MAKASSAR</w:t>
      </w:r>
    </w:p>
    <w:p w:rsidR="0048398C" w:rsidRDefault="0048398C" w:rsidP="0048398C">
      <w:pPr>
        <w:widowControl w:val="0"/>
        <w:spacing w:after="0" w:line="360" w:lineRule="auto"/>
        <w:contextualSpacing/>
        <w:jc w:val="center"/>
        <w:rPr>
          <w:rFonts w:ascii="Arial" w:eastAsia="Calibri" w:hAnsi="Arial" w:cs="Arial"/>
          <w:color w:val="000000"/>
          <w:sz w:val="52"/>
          <w:szCs w:val="72"/>
        </w:rPr>
      </w:pPr>
      <w:r w:rsidRPr="00200FCE">
        <w:rPr>
          <w:rFonts w:ascii="Times New Roman" w:eastAsia="Calibri" w:hAnsi="Times New Roman" w:cs="Times New Roman"/>
          <w:b/>
          <w:sz w:val="28"/>
          <w:szCs w:val="24"/>
        </w:rPr>
        <w:t>T.A. 2016/2017</w:t>
      </w:r>
      <w:bookmarkStart w:id="0" w:name="_GoBack"/>
      <w:bookmarkEnd w:id="0"/>
    </w:p>
    <w:p w:rsidR="00CB3F5A" w:rsidRPr="00CB3F5A" w:rsidRDefault="00CB3F5A" w:rsidP="00CB3F5A">
      <w:pPr>
        <w:widowControl w:val="0"/>
        <w:spacing w:after="0" w:line="360" w:lineRule="auto"/>
        <w:contextualSpacing/>
        <w:jc w:val="center"/>
        <w:rPr>
          <w:rFonts w:ascii="Arial" w:eastAsia="Calibri" w:hAnsi="Arial" w:cs="Arial"/>
          <w:color w:val="000000"/>
          <w:sz w:val="52"/>
          <w:szCs w:val="72"/>
        </w:rPr>
      </w:pPr>
      <w:r w:rsidRPr="00CB3F5A">
        <w:rPr>
          <w:rFonts w:ascii="Arial" w:eastAsia="Calibri" w:hAnsi="Arial" w:cs="Arial"/>
          <w:color w:val="000000"/>
          <w:sz w:val="52"/>
          <w:szCs w:val="72"/>
        </w:rPr>
        <w:t>Hasil Data Entry</w:t>
      </w:r>
    </w:p>
    <w:p w:rsidR="00CB3F5A" w:rsidRPr="00CB3F5A" w:rsidRDefault="00CB3F5A" w:rsidP="00CB3F5A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CB3F5A" w:rsidRPr="00CB3F5A" w:rsidRDefault="00CB3F5A" w:rsidP="00CB3F5A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CB3F5A" w:rsidRPr="00CB3F5A" w:rsidRDefault="00CB3F5A" w:rsidP="00CB3F5A">
      <w:pPr>
        <w:widowControl w:val="0"/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CB3F5A">
        <w:rPr>
          <w:rFonts w:ascii="Calibri" w:eastAsia="Calibri" w:hAnsi="Calibri" w:cs="Times New Roman"/>
        </w:rPr>
        <w:t>Tabulasi Data</w:t>
      </w:r>
    </w:p>
    <w:p w:rsidR="00CB3F5A" w:rsidRPr="00CB3F5A" w:rsidRDefault="00CB3F5A" w:rsidP="00CB3F5A">
      <w:pPr>
        <w:spacing w:after="160" w:line="259" w:lineRule="auto"/>
        <w:contextualSpacing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40"/>
        <w:gridCol w:w="735"/>
        <w:gridCol w:w="961"/>
        <w:gridCol w:w="698"/>
        <w:gridCol w:w="572"/>
        <w:gridCol w:w="599"/>
        <w:gridCol w:w="572"/>
        <w:gridCol w:w="572"/>
        <w:gridCol w:w="572"/>
        <w:gridCol w:w="572"/>
        <w:gridCol w:w="572"/>
        <w:gridCol w:w="572"/>
        <w:gridCol w:w="572"/>
        <w:gridCol w:w="607"/>
        <w:gridCol w:w="608"/>
        <w:gridCol w:w="608"/>
        <w:gridCol w:w="608"/>
        <w:gridCol w:w="608"/>
        <w:gridCol w:w="608"/>
      </w:tblGrid>
      <w:tr w:rsidR="00CB3F5A" w:rsidRPr="00CB3F5A" w:rsidTr="005570E3">
        <w:tc>
          <w:tcPr>
            <w:tcW w:w="1240" w:type="dxa"/>
            <w:vMerge w:val="restart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B3F5A">
              <w:rPr>
                <w:rFonts w:ascii="Calibri" w:eastAsia="Calibri" w:hAnsi="Calibri" w:cs="Times New Roman"/>
                <w:b/>
              </w:rPr>
              <w:t>Responden</w:t>
            </w:r>
          </w:p>
        </w:tc>
        <w:tc>
          <w:tcPr>
            <w:tcW w:w="2394" w:type="dxa"/>
            <w:gridSpan w:val="3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B3F5A">
              <w:rPr>
                <w:rFonts w:ascii="Calibri" w:eastAsia="Calibri" w:hAnsi="Calibri" w:cs="Times New Roman"/>
                <w:b/>
              </w:rPr>
              <w:t>Data Responden</w:t>
            </w:r>
          </w:p>
        </w:tc>
        <w:tc>
          <w:tcPr>
            <w:tcW w:w="8822" w:type="dxa"/>
            <w:gridSpan w:val="15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B3F5A">
              <w:rPr>
                <w:rFonts w:ascii="Calibri" w:eastAsia="Calibri" w:hAnsi="Calibri" w:cs="Times New Roman"/>
                <w:b/>
              </w:rPr>
              <w:t>Data Persepsi</w:t>
            </w:r>
          </w:p>
        </w:tc>
      </w:tr>
      <w:tr w:rsidR="00CB3F5A" w:rsidRPr="00CB3F5A" w:rsidTr="005570E3">
        <w:tc>
          <w:tcPr>
            <w:tcW w:w="1240" w:type="dxa"/>
            <w:vMerge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B3F5A">
              <w:rPr>
                <w:rFonts w:ascii="Calibri" w:eastAsia="Calibri" w:hAnsi="Calibri" w:cs="Times New Roman"/>
                <w:b/>
              </w:rPr>
              <w:t>Umur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B3F5A">
              <w:rPr>
                <w:rFonts w:ascii="Calibri" w:eastAsia="Calibri" w:hAnsi="Calibri" w:cs="Times New Roman"/>
                <w:b/>
              </w:rPr>
              <w:t>Jenis Kelamin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B3F5A">
              <w:rPr>
                <w:rFonts w:ascii="Calibri" w:eastAsia="Calibri" w:hAnsi="Calibri" w:cs="Times New Roman"/>
                <w:b/>
              </w:rPr>
              <w:t>Kelas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B3F5A">
              <w:rPr>
                <w:rFonts w:ascii="Calibri" w:eastAsia="Calibri" w:hAnsi="Calibri" w:cs="Times New Roman"/>
                <w:b/>
              </w:rPr>
              <w:t>V1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B3F5A">
              <w:rPr>
                <w:rFonts w:ascii="Calibri" w:eastAsia="Calibri" w:hAnsi="Calibri" w:cs="Times New Roman"/>
                <w:b/>
              </w:rPr>
              <w:t>V2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B3F5A">
              <w:rPr>
                <w:rFonts w:ascii="Calibri" w:eastAsia="Calibri" w:hAnsi="Calibri" w:cs="Times New Roman"/>
                <w:b/>
              </w:rPr>
              <w:t>V3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B3F5A">
              <w:rPr>
                <w:rFonts w:ascii="Calibri" w:eastAsia="Calibri" w:hAnsi="Calibri" w:cs="Times New Roman"/>
                <w:b/>
              </w:rPr>
              <w:t>V4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B3F5A">
              <w:rPr>
                <w:rFonts w:ascii="Calibri" w:eastAsia="Calibri" w:hAnsi="Calibri" w:cs="Times New Roman"/>
                <w:b/>
              </w:rPr>
              <w:t>V5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B3F5A">
              <w:rPr>
                <w:rFonts w:ascii="Calibri" w:eastAsia="Calibri" w:hAnsi="Calibri" w:cs="Times New Roman"/>
                <w:b/>
              </w:rPr>
              <w:t>V6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B3F5A">
              <w:rPr>
                <w:rFonts w:ascii="Calibri" w:eastAsia="Calibri" w:hAnsi="Calibri" w:cs="Times New Roman"/>
                <w:b/>
              </w:rPr>
              <w:t>V7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B3F5A">
              <w:rPr>
                <w:rFonts w:ascii="Calibri" w:eastAsia="Calibri" w:hAnsi="Calibri" w:cs="Times New Roman"/>
                <w:b/>
              </w:rPr>
              <w:t>V8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B3F5A">
              <w:rPr>
                <w:rFonts w:ascii="Calibri" w:eastAsia="Calibri" w:hAnsi="Calibri" w:cs="Times New Roman"/>
                <w:b/>
              </w:rPr>
              <w:t>V9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B3F5A">
              <w:rPr>
                <w:rFonts w:ascii="Calibri" w:eastAsia="Calibri" w:hAnsi="Calibri" w:cs="Times New Roman"/>
                <w:b/>
              </w:rPr>
              <w:t>V10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B3F5A">
              <w:rPr>
                <w:rFonts w:ascii="Calibri" w:eastAsia="Calibri" w:hAnsi="Calibri" w:cs="Times New Roman"/>
                <w:b/>
              </w:rPr>
              <w:t>V11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B3F5A">
              <w:rPr>
                <w:rFonts w:ascii="Calibri" w:eastAsia="Calibri" w:hAnsi="Calibri" w:cs="Times New Roman"/>
                <w:b/>
              </w:rPr>
              <w:t>V12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B3F5A">
              <w:rPr>
                <w:rFonts w:ascii="Calibri" w:eastAsia="Calibri" w:hAnsi="Calibri" w:cs="Times New Roman"/>
                <w:b/>
              </w:rPr>
              <w:t>V13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B3F5A">
              <w:rPr>
                <w:rFonts w:ascii="Calibri" w:eastAsia="Calibri" w:hAnsi="Calibri" w:cs="Times New Roman"/>
                <w:b/>
              </w:rPr>
              <w:t>V14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B3F5A">
              <w:rPr>
                <w:rFonts w:ascii="Calibri" w:eastAsia="Calibri" w:hAnsi="Calibri" w:cs="Times New Roman"/>
                <w:b/>
              </w:rPr>
              <w:t>V15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lastRenderedPageBreak/>
              <w:t>18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47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XA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XD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lastRenderedPageBreak/>
              <w:t>49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XD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XD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XD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XD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53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XD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XD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XD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XD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XD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58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XD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XD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XD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61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XD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62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XD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63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XD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64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XD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XD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66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XD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67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XD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XD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69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XD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XD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71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XD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72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XC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73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XC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74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XC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XC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76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XC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77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XC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78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XC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79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XC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lastRenderedPageBreak/>
              <w:t>80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XC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81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XC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82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XC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83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XC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84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XC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85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XC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86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XC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87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XC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88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XC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89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XC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XC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91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XC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92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XC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93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XC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94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XC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XC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96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XC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97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XC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98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XC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99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XC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1240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73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1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8" w:type="dxa"/>
          </w:tcPr>
          <w:p w:rsidR="00CB3F5A" w:rsidRPr="00CB3F5A" w:rsidRDefault="00CB3F5A" w:rsidP="00CB3F5A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  <w:r w:rsidRPr="00CB3F5A">
              <w:rPr>
                <w:rFonts w:ascii="Calibri" w:eastAsia="Calibri" w:hAnsi="Calibri" w:cs="Times New Roman"/>
                <w:lang w:val="en-US"/>
              </w:rPr>
              <w:t>XC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</w:tr>
      <w:tr w:rsidR="00CB3F5A" w:rsidRPr="00CB3F5A" w:rsidTr="005570E3">
        <w:tc>
          <w:tcPr>
            <w:tcW w:w="3634" w:type="dxa"/>
            <w:gridSpan w:val="4"/>
          </w:tcPr>
          <w:p w:rsidR="00CB3F5A" w:rsidRPr="00CB3F5A" w:rsidRDefault="00CB3F5A" w:rsidP="00CB3F5A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CB3F5A">
              <w:rPr>
                <w:rFonts w:ascii="Calibri" w:eastAsia="Calibri" w:hAnsi="Calibri" w:cs="Times New Roman"/>
                <w:b/>
              </w:rPr>
              <w:t>Nilai per variabel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CB3F5A">
              <w:rPr>
                <w:rFonts w:ascii="Calibri" w:eastAsia="Calibri" w:hAnsi="Calibri" w:cs="Times New Roman"/>
                <w:b/>
                <w:sz w:val="20"/>
              </w:rPr>
              <w:t>2,76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CB3F5A">
              <w:rPr>
                <w:rFonts w:ascii="Calibri" w:eastAsia="Calibri" w:hAnsi="Calibri" w:cs="Times New Roman"/>
                <w:b/>
                <w:sz w:val="20"/>
              </w:rPr>
              <w:t>2,80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CB3F5A">
              <w:rPr>
                <w:rFonts w:ascii="Calibri" w:eastAsia="Calibri" w:hAnsi="Calibri" w:cs="Times New Roman"/>
                <w:b/>
                <w:sz w:val="20"/>
              </w:rPr>
              <w:t>3,26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CB3F5A">
              <w:rPr>
                <w:rFonts w:ascii="Calibri" w:eastAsia="Calibri" w:hAnsi="Calibri" w:cs="Times New Roman"/>
                <w:b/>
                <w:sz w:val="20"/>
              </w:rPr>
              <w:t>3,17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CB3F5A">
              <w:rPr>
                <w:rFonts w:ascii="Calibri" w:eastAsia="Calibri" w:hAnsi="Calibri" w:cs="Times New Roman"/>
                <w:b/>
                <w:sz w:val="20"/>
              </w:rPr>
              <w:t>1,91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CB3F5A">
              <w:rPr>
                <w:rFonts w:ascii="Calibri" w:eastAsia="Calibri" w:hAnsi="Calibri" w:cs="Times New Roman"/>
                <w:b/>
                <w:sz w:val="20"/>
              </w:rPr>
              <w:t>2,72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CB3F5A">
              <w:rPr>
                <w:rFonts w:ascii="Calibri" w:eastAsia="Calibri" w:hAnsi="Calibri" w:cs="Times New Roman"/>
                <w:b/>
                <w:sz w:val="20"/>
              </w:rPr>
              <w:t>2,48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CB3F5A">
              <w:rPr>
                <w:rFonts w:ascii="Calibri" w:eastAsia="Calibri" w:hAnsi="Calibri" w:cs="Times New Roman"/>
                <w:b/>
                <w:sz w:val="20"/>
              </w:rPr>
              <w:t>2,95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CB3F5A">
              <w:rPr>
                <w:rFonts w:ascii="Calibri" w:eastAsia="Calibri" w:hAnsi="Calibri" w:cs="Times New Roman"/>
                <w:b/>
                <w:sz w:val="20"/>
              </w:rPr>
              <w:t>3,08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CB3F5A">
              <w:rPr>
                <w:rFonts w:ascii="Calibri" w:eastAsia="Calibri" w:hAnsi="Calibri" w:cs="Times New Roman"/>
                <w:b/>
                <w:sz w:val="20"/>
              </w:rPr>
              <w:t>3,15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CB3F5A">
              <w:rPr>
                <w:rFonts w:ascii="Calibri" w:eastAsia="Calibri" w:hAnsi="Calibri" w:cs="Times New Roman"/>
                <w:b/>
                <w:sz w:val="20"/>
              </w:rPr>
              <w:t>3,01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CB3F5A">
              <w:rPr>
                <w:rFonts w:ascii="Calibri" w:eastAsia="Calibri" w:hAnsi="Calibri" w:cs="Times New Roman"/>
                <w:b/>
                <w:sz w:val="20"/>
              </w:rPr>
              <w:t>3,07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CB3F5A">
              <w:rPr>
                <w:rFonts w:ascii="Calibri" w:eastAsia="Calibri" w:hAnsi="Calibri" w:cs="Times New Roman"/>
                <w:b/>
                <w:sz w:val="20"/>
              </w:rPr>
              <w:t>3,10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CB3F5A">
              <w:rPr>
                <w:rFonts w:ascii="Calibri" w:eastAsia="Calibri" w:hAnsi="Calibri" w:cs="Times New Roman"/>
                <w:b/>
                <w:sz w:val="20"/>
              </w:rPr>
              <w:t>2,36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CB3F5A">
              <w:rPr>
                <w:rFonts w:ascii="Calibri" w:eastAsia="Calibri" w:hAnsi="Calibri" w:cs="Times New Roman"/>
                <w:b/>
                <w:sz w:val="20"/>
              </w:rPr>
              <w:t>2,81</w:t>
            </w:r>
          </w:p>
        </w:tc>
      </w:tr>
      <w:tr w:rsidR="00CB3F5A" w:rsidRPr="00CB3F5A" w:rsidTr="005570E3">
        <w:tc>
          <w:tcPr>
            <w:tcW w:w="3634" w:type="dxa"/>
            <w:gridSpan w:val="4"/>
          </w:tcPr>
          <w:p w:rsidR="00CB3F5A" w:rsidRPr="00CB3F5A" w:rsidRDefault="00CB3F5A" w:rsidP="00CB3F5A">
            <w:pPr>
              <w:widowControl w:val="0"/>
              <w:jc w:val="center"/>
              <w:rPr>
                <w:rFonts w:ascii="Calibri" w:eastAsia="Calibri" w:hAnsi="Calibri" w:cs="Times New Roman"/>
                <w:b/>
              </w:rPr>
            </w:pPr>
            <w:r w:rsidRPr="00CB3F5A">
              <w:rPr>
                <w:rFonts w:ascii="Calibri" w:eastAsia="Calibri" w:hAnsi="Calibri" w:cs="Times New Roman"/>
                <w:b/>
              </w:rPr>
              <w:t>Bobot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CB3F5A">
              <w:rPr>
                <w:rFonts w:ascii="Calibri" w:eastAsia="Calibri" w:hAnsi="Calibri" w:cs="Times New Roman"/>
                <w:b/>
                <w:sz w:val="20"/>
              </w:rPr>
              <w:t>0,18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CB3F5A">
              <w:rPr>
                <w:rFonts w:ascii="Calibri" w:eastAsia="Calibri" w:hAnsi="Calibri" w:cs="Times New Roman"/>
                <w:b/>
                <w:sz w:val="20"/>
              </w:rPr>
              <w:t>0,19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CB3F5A">
              <w:rPr>
                <w:rFonts w:ascii="Calibri" w:eastAsia="Calibri" w:hAnsi="Calibri" w:cs="Times New Roman"/>
                <w:b/>
                <w:sz w:val="20"/>
              </w:rPr>
              <w:t>0,22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CB3F5A">
              <w:rPr>
                <w:rFonts w:ascii="Calibri" w:eastAsia="Calibri" w:hAnsi="Calibri" w:cs="Times New Roman"/>
                <w:b/>
                <w:sz w:val="20"/>
              </w:rPr>
              <w:t>0,21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CB3F5A">
              <w:rPr>
                <w:rFonts w:ascii="Calibri" w:eastAsia="Calibri" w:hAnsi="Calibri" w:cs="Times New Roman"/>
                <w:b/>
                <w:sz w:val="20"/>
              </w:rPr>
              <w:t>0,13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CB3F5A">
              <w:rPr>
                <w:rFonts w:ascii="Calibri" w:eastAsia="Calibri" w:hAnsi="Calibri" w:cs="Times New Roman"/>
                <w:b/>
                <w:sz w:val="20"/>
              </w:rPr>
              <w:t>0,18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CB3F5A">
              <w:rPr>
                <w:rFonts w:ascii="Calibri" w:eastAsia="Calibri" w:hAnsi="Calibri" w:cs="Times New Roman"/>
                <w:b/>
                <w:sz w:val="20"/>
              </w:rPr>
              <w:t>0,17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CB3F5A">
              <w:rPr>
                <w:rFonts w:ascii="Calibri" w:eastAsia="Calibri" w:hAnsi="Calibri" w:cs="Times New Roman"/>
                <w:b/>
                <w:sz w:val="20"/>
              </w:rPr>
              <w:t>0,20</w:t>
            </w:r>
          </w:p>
        </w:tc>
        <w:tc>
          <w:tcPr>
            <w:tcW w:w="565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CB3F5A">
              <w:rPr>
                <w:rFonts w:ascii="Calibri" w:eastAsia="Calibri" w:hAnsi="Calibri" w:cs="Times New Roman"/>
                <w:b/>
                <w:sz w:val="20"/>
              </w:rPr>
              <w:t>0,21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CB3F5A">
              <w:rPr>
                <w:rFonts w:ascii="Calibri" w:eastAsia="Calibri" w:hAnsi="Calibri" w:cs="Times New Roman"/>
                <w:b/>
                <w:sz w:val="20"/>
              </w:rPr>
              <w:t>0,21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CB3F5A">
              <w:rPr>
                <w:rFonts w:ascii="Calibri" w:eastAsia="Calibri" w:hAnsi="Calibri" w:cs="Times New Roman"/>
                <w:b/>
                <w:sz w:val="20"/>
              </w:rPr>
              <w:t>0,20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CB3F5A">
              <w:rPr>
                <w:rFonts w:ascii="Calibri" w:eastAsia="Calibri" w:hAnsi="Calibri" w:cs="Times New Roman"/>
                <w:b/>
                <w:sz w:val="20"/>
              </w:rPr>
              <w:t>0,21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CB3F5A">
              <w:rPr>
                <w:rFonts w:ascii="Calibri" w:eastAsia="Calibri" w:hAnsi="Calibri" w:cs="Times New Roman"/>
                <w:b/>
                <w:sz w:val="20"/>
              </w:rPr>
              <w:t>0,21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CB3F5A">
              <w:rPr>
                <w:rFonts w:ascii="Calibri" w:eastAsia="Calibri" w:hAnsi="Calibri" w:cs="Times New Roman"/>
                <w:b/>
                <w:sz w:val="20"/>
              </w:rPr>
              <w:t>0,16</w:t>
            </w:r>
          </w:p>
        </w:tc>
        <w:tc>
          <w:tcPr>
            <w:tcW w:w="616" w:type="dxa"/>
          </w:tcPr>
          <w:p w:rsidR="00CB3F5A" w:rsidRPr="00CB3F5A" w:rsidRDefault="00CB3F5A" w:rsidP="00CB3F5A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CB3F5A">
              <w:rPr>
                <w:rFonts w:ascii="Calibri" w:eastAsia="Calibri" w:hAnsi="Calibri" w:cs="Times New Roman"/>
                <w:b/>
                <w:sz w:val="20"/>
              </w:rPr>
              <w:t>0,19</w:t>
            </w:r>
          </w:p>
        </w:tc>
      </w:tr>
    </w:tbl>
    <w:p w:rsidR="00CB3F5A" w:rsidRPr="00CB3F5A" w:rsidRDefault="00CB3F5A" w:rsidP="00CB3F5A">
      <w:pPr>
        <w:spacing w:after="160" w:line="259" w:lineRule="auto"/>
        <w:contextualSpacing/>
        <w:rPr>
          <w:rFonts w:ascii="Calibri" w:eastAsia="Calibri" w:hAnsi="Calibri" w:cs="Times New Roman"/>
        </w:rPr>
        <w:sectPr w:rsidR="00CB3F5A" w:rsidRPr="00CB3F5A" w:rsidSect="009B55B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B3F5A" w:rsidRPr="00CB3F5A" w:rsidRDefault="00CB3F5A" w:rsidP="00CB3F5A">
      <w:pPr>
        <w:spacing w:after="160" w:line="259" w:lineRule="auto"/>
        <w:contextualSpacing/>
        <w:rPr>
          <w:rFonts w:ascii="Calibri" w:eastAsia="Calibri" w:hAnsi="Calibri" w:cs="Times New Roman"/>
        </w:rPr>
      </w:pPr>
    </w:p>
    <w:p w:rsidR="00CB3F5A" w:rsidRPr="00CB3F5A" w:rsidRDefault="00CB3F5A" w:rsidP="00CB3F5A">
      <w:pPr>
        <w:widowControl w:val="0"/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CB3F5A">
        <w:rPr>
          <w:rFonts w:ascii="Calibri" w:eastAsia="Calibri" w:hAnsi="Calibri" w:cs="Times New Roman"/>
        </w:rPr>
        <w:t>Hasil Pengolahan Data</w:t>
      </w:r>
    </w:p>
    <w:p w:rsidR="00CB3F5A" w:rsidRPr="00CB3F5A" w:rsidRDefault="00CB3F5A" w:rsidP="00CB3F5A">
      <w:pPr>
        <w:widowControl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CB3F5A" w:rsidRPr="00CB3F5A" w:rsidRDefault="00CB3F5A" w:rsidP="00CB3F5A">
      <w:pPr>
        <w:widowControl w:val="0"/>
        <w:numPr>
          <w:ilvl w:val="1"/>
          <w:numId w:val="7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CB3F5A">
        <w:rPr>
          <w:rFonts w:ascii="Calibri" w:eastAsia="Calibri" w:hAnsi="Calibri" w:cs="Times New Roman"/>
        </w:rPr>
        <w:t>Karakteristik Responden</w:t>
      </w:r>
    </w:p>
    <w:p w:rsidR="00CB3F5A" w:rsidRPr="00CB3F5A" w:rsidRDefault="00CB3F5A" w:rsidP="00CB3F5A">
      <w:pPr>
        <w:widowControl w:val="0"/>
        <w:spacing w:after="0" w:line="240" w:lineRule="auto"/>
        <w:contextualSpacing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jc w:val="center"/>
        <w:tblInd w:w="1080" w:type="dxa"/>
        <w:tblLook w:val="04A0" w:firstRow="1" w:lastRow="0" w:firstColumn="1" w:lastColumn="0" w:noHBand="0" w:noVBand="1"/>
      </w:tblPr>
      <w:tblGrid>
        <w:gridCol w:w="475"/>
        <w:gridCol w:w="1672"/>
        <w:gridCol w:w="1339"/>
        <w:gridCol w:w="2205"/>
      </w:tblGrid>
      <w:tr w:rsidR="00CB3F5A" w:rsidRPr="00CB3F5A" w:rsidTr="005570E3">
        <w:trPr>
          <w:jc w:val="center"/>
        </w:trPr>
        <w:tc>
          <w:tcPr>
            <w:tcW w:w="475" w:type="dxa"/>
            <w:shd w:val="clear" w:color="auto" w:fill="EEECE1" w:themeFill="background2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3011" w:type="dxa"/>
            <w:gridSpan w:val="2"/>
            <w:shd w:val="clear" w:color="auto" w:fill="EEECE1" w:themeFill="background2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Karakteristik</w:t>
            </w:r>
          </w:p>
        </w:tc>
        <w:tc>
          <w:tcPr>
            <w:tcW w:w="2205" w:type="dxa"/>
            <w:shd w:val="clear" w:color="auto" w:fill="EEECE1" w:themeFill="background2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Persentase</w:t>
            </w:r>
          </w:p>
        </w:tc>
      </w:tr>
      <w:tr w:rsidR="00CB3F5A" w:rsidRPr="00CB3F5A" w:rsidTr="005570E3">
        <w:trPr>
          <w:jc w:val="center"/>
        </w:trPr>
        <w:tc>
          <w:tcPr>
            <w:tcW w:w="475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72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Umur</w:t>
            </w:r>
          </w:p>
        </w:tc>
        <w:tc>
          <w:tcPr>
            <w:tcW w:w="1339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14 tahun</w:t>
            </w:r>
          </w:p>
        </w:tc>
        <w:tc>
          <w:tcPr>
            <w:tcW w:w="2205" w:type="dxa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6 %</w:t>
            </w:r>
          </w:p>
        </w:tc>
      </w:tr>
      <w:tr w:rsidR="00CB3F5A" w:rsidRPr="00CB3F5A" w:rsidTr="005570E3">
        <w:trPr>
          <w:jc w:val="center"/>
        </w:trPr>
        <w:tc>
          <w:tcPr>
            <w:tcW w:w="475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672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39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 tahun</w:t>
            </w:r>
          </w:p>
        </w:tc>
        <w:tc>
          <w:tcPr>
            <w:tcW w:w="2205" w:type="dxa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63 %</w:t>
            </w:r>
          </w:p>
        </w:tc>
      </w:tr>
      <w:tr w:rsidR="00CB3F5A" w:rsidRPr="00CB3F5A" w:rsidTr="005570E3">
        <w:trPr>
          <w:jc w:val="center"/>
        </w:trPr>
        <w:tc>
          <w:tcPr>
            <w:tcW w:w="475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672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39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16 tahun</w:t>
            </w:r>
          </w:p>
        </w:tc>
        <w:tc>
          <w:tcPr>
            <w:tcW w:w="2205" w:type="dxa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31 %</w:t>
            </w:r>
          </w:p>
        </w:tc>
      </w:tr>
      <w:tr w:rsidR="00CB3F5A" w:rsidRPr="00CB3F5A" w:rsidTr="005570E3">
        <w:trPr>
          <w:jc w:val="center"/>
        </w:trPr>
        <w:tc>
          <w:tcPr>
            <w:tcW w:w="475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72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Jenis Kelamin</w:t>
            </w:r>
          </w:p>
        </w:tc>
        <w:tc>
          <w:tcPr>
            <w:tcW w:w="1339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Laki-laki</w:t>
            </w:r>
          </w:p>
        </w:tc>
        <w:tc>
          <w:tcPr>
            <w:tcW w:w="2205" w:type="dxa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32 %</w:t>
            </w:r>
          </w:p>
        </w:tc>
      </w:tr>
      <w:tr w:rsidR="00CB3F5A" w:rsidRPr="00CB3F5A" w:rsidTr="005570E3">
        <w:trPr>
          <w:jc w:val="center"/>
        </w:trPr>
        <w:tc>
          <w:tcPr>
            <w:tcW w:w="475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672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39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Perempuan</w:t>
            </w:r>
          </w:p>
        </w:tc>
        <w:tc>
          <w:tcPr>
            <w:tcW w:w="2205" w:type="dxa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68 %</w:t>
            </w:r>
          </w:p>
        </w:tc>
      </w:tr>
      <w:tr w:rsidR="00CB3F5A" w:rsidRPr="00CB3F5A" w:rsidTr="005570E3">
        <w:trPr>
          <w:jc w:val="center"/>
        </w:trPr>
        <w:tc>
          <w:tcPr>
            <w:tcW w:w="475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672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Kelas</w:t>
            </w:r>
          </w:p>
        </w:tc>
        <w:tc>
          <w:tcPr>
            <w:tcW w:w="1339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XA</w:t>
            </w:r>
          </w:p>
        </w:tc>
        <w:tc>
          <w:tcPr>
            <w:tcW w:w="2205" w:type="dxa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47 %</w:t>
            </w:r>
          </w:p>
        </w:tc>
      </w:tr>
      <w:tr w:rsidR="00CB3F5A" w:rsidRPr="00CB3F5A" w:rsidTr="005570E3">
        <w:trPr>
          <w:jc w:val="center"/>
        </w:trPr>
        <w:tc>
          <w:tcPr>
            <w:tcW w:w="475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672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39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XC</w:t>
            </w:r>
          </w:p>
        </w:tc>
        <w:tc>
          <w:tcPr>
            <w:tcW w:w="2205" w:type="dxa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18 %</w:t>
            </w:r>
          </w:p>
        </w:tc>
      </w:tr>
      <w:tr w:rsidR="00CB3F5A" w:rsidRPr="00CB3F5A" w:rsidTr="005570E3">
        <w:trPr>
          <w:jc w:val="center"/>
        </w:trPr>
        <w:tc>
          <w:tcPr>
            <w:tcW w:w="475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672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39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XD</w:t>
            </w:r>
          </w:p>
        </w:tc>
        <w:tc>
          <w:tcPr>
            <w:tcW w:w="2205" w:type="dxa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35 %</w:t>
            </w:r>
          </w:p>
        </w:tc>
      </w:tr>
    </w:tbl>
    <w:p w:rsidR="00CB3F5A" w:rsidRPr="00CB3F5A" w:rsidRDefault="00CB3F5A" w:rsidP="00CB3F5A">
      <w:pPr>
        <w:widowControl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CB3F5A" w:rsidRPr="00CB3F5A" w:rsidRDefault="00CB3F5A" w:rsidP="00CB3F5A">
      <w:pPr>
        <w:widowControl w:val="0"/>
        <w:numPr>
          <w:ilvl w:val="1"/>
          <w:numId w:val="7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CB3F5A">
        <w:rPr>
          <w:rFonts w:ascii="Calibri" w:eastAsia="Calibri" w:hAnsi="Calibri" w:cs="Times New Roman"/>
        </w:rPr>
        <w:t>Rata-rata Tertimbang per Variabel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80"/>
        <w:gridCol w:w="4664"/>
        <w:gridCol w:w="1522"/>
        <w:gridCol w:w="1496"/>
      </w:tblGrid>
      <w:tr w:rsidR="00CB3F5A" w:rsidRPr="00CB3F5A" w:rsidTr="005570E3">
        <w:tc>
          <w:tcPr>
            <w:tcW w:w="481" w:type="dxa"/>
            <w:shd w:val="clear" w:color="auto" w:fill="EEECE1" w:themeFill="background2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B3F5A">
              <w:rPr>
                <w:rFonts w:ascii="Calibri" w:eastAsia="Calibri" w:hAnsi="Calibri" w:cs="Times New Roman"/>
                <w:b/>
              </w:rPr>
              <w:t>No</w:t>
            </w:r>
          </w:p>
        </w:tc>
        <w:tc>
          <w:tcPr>
            <w:tcW w:w="4926" w:type="dxa"/>
            <w:shd w:val="clear" w:color="auto" w:fill="EEECE1" w:themeFill="background2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B3F5A">
              <w:rPr>
                <w:rFonts w:ascii="Calibri" w:eastAsia="Calibri" w:hAnsi="Calibri" w:cs="Times New Roman"/>
                <w:b/>
              </w:rPr>
              <w:t>Variabel Pelayanan</w:t>
            </w:r>
          </w:p>
        </w:tc>
        <w:tc>
          <w:tcPr>
            <w:tcW w:w="1559" w:type="dxa"/>
            <w:shd w:val="clear" w:color="auto" w:fill="EEECE1" w:themeFill="background2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B3F5A">
              <w:rPr>
                <w:rFonts w:ascii="Calibri" w:eastAsia="Calibri" w:hAnsi="Calibri" w:cs="Times New Roman"/>
                <w:b/>
              </w:rPr>
              <w:t>Nilai Variabel Pelayanan</w:t>
            </w:r>
          </w:p>
        </w:tc>
        <w:tc>
          <w:tcPr>
            <w:tcW w:w="1530" w:type="dxa"/>
            <w:shd w:val="clear" w:color="auto" w:fill="EEECE1" w:themeFill="background2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B3F5A">
              <w:rPr>
                <w:rFonts w:ascii="Calibri" w:eastAsia="Calibri" w:hAnsi="Calibri" w:cs="Times New Roman"/>
                <w:b/>
              </w:rPr>
              <w:t>Kualitas Pelayanan</w:t>
            </w:r>
          </w:p>
        </w:tc>
      </w:tr>
      <w:tr w:rsidR="00CB3F5A" w:rsidRPr="00CB3F5A" w:rsidTr="005570E3">
        <w:tc>
          <w:tcPr>
            <w:tcW w:w="481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926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Kemudahan prosedur pendaftaran siswa di sekolah</w:t>
            </w:r>
          </w:p>
        </w:tc>
        <w:tc>
          <w:tcPr>
            <w:tcW w:w="1559" w:type="dxa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2,76</w:t>
            </w:r>
          </w:p>
        </w:tc>
        <w:tc>
          <w:tcPr>
            <w:tcW w:w="1530" w:type="dxa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Baik</w:t>
            </w:r>
          </w:p>
        </w:tc>
      </w:tr>
      <w:tr w:rsidR="00CB3F5A" w:rsidRPr="00CB3F5A" w:rsidTr="005570E3">
        <w:tc>
          <w:tcPr>
            <w:tcW w:w="481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26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Kemudahan pendaftaran secara online di sekolah</w:t>
            </w:r>
          </w:p>
        </w:tc>
        <w:tc>
          <w:tcPr>
            <w:tcW w:w="1559" w:type="dxa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2,80</w:t>
            </w:r>
          </w:p>
        </w:tc>
        <w:tc>
          <w:tcPr>
            <w:tcW w:w="1530" w:type="dxa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Baik</w:t>
            </w:r>
          </w:p>
        </w:tc>
      </w:tr>
      <w:tr w:rsidR="00CB3F5A" w:rsidRPr="00CB3F5A" w:rsidTr="005570E3">
        <w:tc>
          <w:tcPr>
            <w:tcW w:w="481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926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Persyaratan pendaftaran yang harus dipenuhi, sesuai dengan informasi yang diperoleh</w:t>
            </w:r>
          </w:p>
        </w:tc>
        <w:tc>
          <w:tcPr>
            <w:tcW w:w="1559" w:type="dxa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3,26</w:t>
            </w:r>
          </w:p>
        </w:tc>
        <w:tc>
          <w:tcPr>
            <w:tcW w:w="1530" w:type="dxa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Baik</w:t>
            </w:r>
          </w:p>
        </w:tc>
      </w:tr>
      <w:tr w:rsidR="00CB3F5A" w:rsidRPr="00CB3F5A" w:rsidTr="005570E3">
        <w:tc>
          <w:tcPr>
            <w:tcW w:w="481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926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TIM Pelayanan Publik berlaku adil (tidak pilih kasih) dalam memberikan pelayanan</w:t>
            </w:r>
          </w:p>
        </w:tc>
        <w:tc>
          <w:tcPr>
            <w:tcW w:w="1559" w:type="dxa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3,17</w:t>
            </w:r>
          </w:p>
        </w:tc>
        <w:tc>
          <w:tcPr>
            <w:tcW w:w="1530" w:type="dxa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Baik</w:t>
            </w:r>
          </w:p>
        </w:tc>
      </w:tr>
      <w:tr w:rsidR="00CB3F5A" w:rsidRPr="00CB3F5A" w:rsidTr="005570E3">
        <w:tc>
          <w:tcPr>
            <w:tcW w:w="481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926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Alur proses pendaftaran secara online</w:t>
            </w:r>
          </w:p>
        </w:tc>
        <w:tc>
          <w:tcPr>
            <w:tcW w:w="1559" w:type="dxa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1,91</w:t>
            </w:r>
          </w:p>
        </w:tc>
        <w:tc>
          <w:tcPr>
            <w:tcW w:w="1530" w:type="dxa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Kurang Baik</w:t>
            </w:r>
          </w:p>
        </w:tc>
      </w:tr>
      <w:tr w:rsidR="00CB3F5A" w:rsidRPr="00CB3F5A" w:rsidTr="005570E3">
        <w:tc>
          <w:tcPr>
            <w:tcW w:w="481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926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Proses akses masuk dan upload data</w:t>
            </w:r>
          </w:p>
        </w:tc>
        <w:tc>
          <w:tcPr>
            <w:tcW w:w="1559" w:type="dxa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2,72</w:t>
            </w:r>
          </w:p>
        </w:tc>
        <w:tc>
          <w:tcPr>
            <w:tcW w:w="1530" w:type="dxa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Baik</w:t>
            </w:r>
          </w:p>
        </w:tc>
      </w:tr>
      <w:tr w:rsidR="00CB3F5A" w:rsidRPr="00CB3F5A" w:rsidTr="005570E3">
        <w:tc>
          <w:tcPr>
            <w:tcW w:w="481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926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Keramahan dan kepedulian TIM Pelayanan Publik dalam memberikan pelayanan kepada siswa baru</w:t>
            </w:r>
          </w:p>
        </w:tc>
        <w:tc>
          <w:tcPr>
            <w:tcW w:w="1559" w:type="dxa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2,48</w:t>
            </w:r>
          </w:p>
        </w:tc>
        <w:tc>
          <w:tcPr>
            <w:tcW w:w="1530" w:type="dxa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Baik</w:t>
            </w:r>
          </w:p>
        </w:tc>
      </w:tr>
      <w:tr w:rsidR="00CB3F5A" w:rsidRPr="00CB3F5A" w:rsidTr="005570E3">
        <w:tc>
          <w:tcPr>
            <w:tcW w:w="481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926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Kecepatan TIM Pelayanan Publik dalam memberikan pelayanan</w:t>
            </w:r>
          </w:p>
        </w:tc>
        <w:tc>
          <w:tcPr>
            <w:tcW w:w="1559" w:type="dxa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2,95</w:t>
            </w:r>
          </w:p>
        </w:tc>
        <w:tc>
          <w:tcPr>
            <w:tcW w:w="1530" w:type="dxa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Baik</w:t>
            </w:r>
          </w:p>
        </w:tc>
      </w:tr>
      <w:tr w:rsidR="00CB3F5A" w:rsidRPr="00CB3F5A" w:rsidTr="005570E3">
        <w:tc>
          <w:tcPr>
            <w:tcW w:w="481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4926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Kenyamanan yang diberikan TIM Pelayanan Publik dalam melayani calon siswa baru</w:t>
            </w:r>
          </w:p>
        </w:tc>
        <w:tc>
          <w:tcPr>
            <w:tcW w:w="1559" w:type="dxa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3,08</w:t>
            </w:r>
          </w:p>
        </w:tc>
        <w:tc>
          <w:tcPr>
            <w:tcW w:w="1530" w:type="dxa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Baik</w:t>
            </w:r>
          </w:p>
        </w:tc>
      </w:tr>
      <w:tr w:rsidR="00CB3F5A" w:rsidRPr="00CB3F5A" w:rsidTr="005570E3">
        <w:tc>
          <w:tcPr>
            <w:tcW w:w="481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4926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Penampilan/kerapian TIM Pelayanan Publik dalam memberikan pelayanan penerimaan siswa baru</w:t>
            </w:r>
          </w:p>
        </w:tc>
        <w:tc>
          <w:tcPr>
            <w:tcW w:w="1559" w:type="dxa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3,15</w:t>
            </w:r>
          </w:p>
        </w:tc>
        <w:tc>
          <w:tcPr>
            <w:tcW w:w="1530" w:type="dxa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Baik</w:t>
            </w:r>
          </w:p>
        </w:tc>
      </w:tr>
      <w:tr w:rsidR="00CB3F5A" w:rsidRPr="00CB3F5A" w:rsidTr="005570E3">
        <w:tc>
          <w:tcPr>
            <w:tcW w:w="481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4926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Kualitas pelayanan penerimaan siswa baru secara online</w:t>
            </w:r>
          </w:p>
        </w:tc>
        <w:tc>
          <w:tcPr>
            <w:tcW w:w="1559" w:type="dxa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3,01</w:t>
            </w:r>
          </w:p>
        </w:tc>
        <w:tc>
          <w:tcPr>
            <w:tcW w:w="1530" w:type="dxa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Baik</w:t>
            </w:r>
          </w:p>
        </w:tc>
      </w:tr>
      <w:tr w:rsidR="00CB3F5A" w:rsidRPr="00CB3F5A" w:rsidTr="005570E3">
        <w:tc>
          <w:tcPr>
            <w:tcW w:w="481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4926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Biaya penerimaan siswa baru yang ditawarkan sekolah</w:t>
            </w:r>
          </w:p>
        </w:tc>
        <w:tc>
          <w:tcPr>
            <w:tcW w:w="1559" w:type="dxa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3,07</w:t>
            </w:r>
          </w:p>
        </w:tc>
        <w:tc>
          <w:tcPr>
            <w:tcW w:w="1530" w:type="dxa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Baik</w:t>
            </w:r>
          </w:p>
        </w:tc>
      </w:tr>
      <w:tr w:rsidR="00CB3F5A" w:rsidRPr="00CB3F5A" w:rsidTr="005570E3">
        <w:tc>
          <w:tcPr>
            <w:tcW w:w="481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4926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Informasi yang diberikan oleh TIM Pelayanan Publik dalam penerimaan siswa baru</w:t>
            </w:r>
          </w:p>
        </w:tc>
        <w:tc>
          <w:tcPr>
            <w:tcW w:w="1559" w:type="dxa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3,10</w:t>
            </w:r>
          </w:p>
        </w:tc>
        <w:tc>
          <w:tcPr>
            <w:tcW w:w="1530" w:type="dxa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Baik</w:t>
            </w:r>
          </w:p>
        </w:tc>
      </w:tr>
      <w:tr w:rsidR="00CB3F5A" w:rsidRPr="00CB3F5A" w:rsidTr="005570E3">
        <w:tc>
          <w:tcPr>
            <w:tcW w:w="481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4926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Mengetahui adanya maklumat/janji pelayanan di Unit Pelayanan ini</w:t>
            </w:r>
          </w:p>
        </w:tc>
        <w:tc>
          <w:tcPr>
            <w:tcW w:w="1559" w:type="dxa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2,36</w:t>
            </w:r>
          </w:p>
        </w:tc>
        <w:tc>
          <w:tcPr>
            <w:tcW w:w="1530" w:type="dxa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Kurang Baik</w:t>
            </w:r>
          </w:p>
        </w:tc>
      </w:tr>
      <w:tr w:rsidR="00CB3F5A" w:rsidRPr="00CB3F5A" w:rsidTr="005570E3">
        <w:tc>
          <w:tcPr>
            <w:tcW w:w="481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4926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Mengetahui adanya sarana pengaduan/keluhan dan saran</w:t>
            </w:r>
          </w:p>
        </w:tc>
        <w:tc>
          <w:tcPr>
            <w:tcW w:w="1559" w:type="dxa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2,81</w:t>
            </w:r>
          </w:p>
        </w:tc>
        <w:tc>
          <w:tcPr>
            <w:tcW w:w="1530" w:type="dxa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Baik</w:t>
            </w:r>
          </w:p>
        </w:tc>
      </w:tr>
      <w:tr w:rsidR="00CB3F5A" w:rsidRPr="00CB3F5A" w:rsidTr="005570E3">
        <w:tc>
          <w:tcPr>
            <w:tcW w:w="481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926" w:type="dxa"/>
          </w:tcPr>
          <w:p w:rsidR="00CB3F5A" w:rsidRPr="00CB3F5A" w:rsidRDefault="00CB3F5A" w:rsidP="00CB3F5A">
            <w:pPr>
              <w:widowControl w:val="0"/>
              <w:contextualSpacing/>
              <w:rPr>
                <w:rFonts w:ascii="Calibri" w:eastAsia="Calibri" w:hAnsi="Calibri" w:cs="Times New Roman"/>
                <w:b/>
              </w:rPr>
            </w:pPr>
            <w:r w:rsidRPr="00CB3F5A">
              <w:rPr>
                <w:rFonts w:ascii="Calibri" w:eastAsia="Calibri" w:hAnsi="Calibri" w:cs="Times New Roman"/>
                <w:b/>
              </w:rPr>
              <w:t>Rata-rata Tertimbang</w:t>
            </w:r>
          </w:p>
        </w:tc>
        <w:tc>
          <w:tcPr>
            <w:tcW w:w="1559" w:type="dxa"/>
          </w:tcPr>
          <w:p w:rsidR="00CB3F5A" w:rsidRPr="00CB3F5A" w:rsidRDefault="00CB3F5A" w:rsidP="00CB3F5A">
            <w:pPr>
              <w:widowControl w:val="0"/>
              <w:tabs>
                <w:tab w:val="left" w:pos="1215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B3F5A">
              <w:rPr>
                <w:rFonts w:ascii="Calibri" w:eastAsia="Calibri" w:hAnsi="Calibri" w:cs="Times New Roman"/>
                <w:b/>
              </w:rPr>
              <w:t>2,86</w:t>
            </w:r>
          </w:p>
        </w:tc>
        <w:tc>
          <w:tcPr>
            <w:tcW w:w="1530" w:type="dxa"/>
          </w:tcPr>
          <w:p w:rsidR="00CB3F5A" w:rsidRPr="00CB3F5A" w:rsidRDefault="00CB3F5A" w:rsidP="00CB3F5A">
            <w:pPr>
              <w:widowControl w:val="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B3F5A">
              <w:rPr>
                <w:rFonts w:ascii="Calibri" w:eastAsia="Calibri" w:hAnsi="Calibri" w:cs="Times New Roman"/>
                <w:b/>
              </w:rPr>
              <w:t>Baik</w:t>
            </w:r>
          </w:p>
        </w:tc>
      </w:tr>
    </w:tbl>
    <w:p w:rsidR="00CB3F5A" w:rsidRPr="00CB3F5A" w:rsidRDefault="00CB3F5A" w:rsidP="00CB3F5A">
      <w:pPr>
        <w:widowControl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CB3F5A" w:rsidRPr="00CB3F5A" w:rsidRDefault="00CB3F5A" w:rsidP="00CB3F5A">
      <w:pPr>
        <w:widowControl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CB3F5A" w:rsidRPr="00CB3F5A" w:rsidRDefault="00CB3F5A" w:rsidP="00CB3F5A">
      <w:pPr>
        <w:widowControl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CB3F5A" w:rsidRPr="00CB3F5A" w:rsidRDefault="00CB3F5A" w:rsidP="00CB3F5A">
      <w:pPr>
        <w:widowControl w:val="0"/>
        <w:numPr>
          <w:ilvl w:val="1"/>
          <w:numId w:val="7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CB3F5A">
        <w:rPr>
          <w:rFonts w:ascii="Calibri" w:eastAsia="Calibri" w:hAnsi="Calibri" w:cs="Times New Roman"/>
        </w:rPr>
        <w:lastRenderedPageBreak/>
        <w:t>Kesimpulan Hasil Survei Kepuasan Masyarakat</w:t>
      </w:r>
    </w:p>
    <w:p w:rsidR="00CB3F5A" w:rsidRPr="00CB3F5A" w:rsidRDefault="00CB3F5A" w:rsidP="00CB3F5A">
      <w:pPr>
        <w:widowControl w:val="0"/>
        <w:spacing w:after="0" w:line="240" w:lineRule="auto"/>
        <w:contextualSpacing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91"/>
        <w:gridCol w:w="3076"/>
      </w:tblGrid>
      <w:tr w:rsidR="00CB3F5A" w:rsidRPr="00CB3F5A" w:rsidTr="005570E3">
        <w:tc>
          <w:tcPr>
            <w:tcW w:w="9576" w:type="dxa"/>
            <w:gridSpan w:val="3"/>
            <w:shd w:val="clear" w:color="auto" w:fill="EEECE1" w:themeFill="background2"/>
          </w:tcPr>
          <w:p w:rsidR="00CB3F5A" w:rsidRPr="00CB3F5A" w:rsidRDefault="00CB3F5A" w:rsidP="00CB3F5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B3F5A">
              <w:rPr>
                <w:rFonts w:ascii="Calibri" w:eastAsia="Calibri" w:hAnsi="Calibri" w:cs="Times New Roman"/>
                <w:b/>
              </w:rPr>
              <w:t>Hasil Survey Kepuasan Masyarakat</w:t>
            </w:r>
          </w:p>
        </w:tc>
      </w:tr>
      <w:tr w:rsidR="00CB3F5A" w:rsidRPr="00CB3F5A" w:rsidTr="005570E3">
        <w:tc>
          <w:tcPr>
            <w:tcW w:w="5778" w:type="dxa"/>
          </w:tcPr>
          <w:p w:rsidR="00CB3F5A" w:rsidRPr="00CB3F5A" w:rsidRDefault="00CB3F5A" w:rsidP="00CB3F5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Nilai kepuasan masyarakat rata-rata tertimbang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192" w:type="dxa"/>
          </w:tcPr>
          <w:p w:rsidR="00CB3F5A" w:rsidRPr="00CB3F5A" w:rsidRDefault="00CB3F5A" w:rsidP="00CB3F5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2,86</w:t>
            </w:r>
          </w:p>
        </w:tc>
      </w:tr>
      <w:tr w:rsidR="00CB3F5A" w:rsidRPr="00CB3F5A" w:rsidTr="005570E3">
        <w:tc>
          <w:tcPr>
            <w:tcW w:w="5778" w:type="dxa"/>
          </w:tcPr>
          <w:p w:rsidR="00CB3F5A" w:rsidRPr="00CB3F5A" w:rsidRDefault="00CB3F5A" w:rsidP="00CB3F5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Mutu pelayanan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192" w:type="dxa"/>
          </w:tcPr>
          <w:p w:rsidR="00CB3F5A" w:rsidRPr="00CB3F5A" w:rsidRDefault="00CB3F5A" w:rsidP="00CB3F5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B</w:t>
            </w:r>
          </w:p>
        </w:tc>
      </w:tr>
      <w:tr w:rsidR="00CB3F5A" w:rsidRPr="00CB3F5A" w:rsidTr="005570E3">
        <w:tc>
          <w:tcPr>
            <w:tcW w:w="5778" w:type="dxa"/>
          </w:tcPr>
          <w:p w:rsidR="00CB3F5A" w:rsidRPr="00CB3F5A" w:rsidRDefault="00CB3F5A" w:rsidP="00CB3F5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Kinerja unit pelayanan</w:t>
            </w:r>
          </w:p>
        </w:tc>
        <w:tc>
          <w:tcPr>
            <w:tcW w:w="606" w:type="dxa"/>
          </w:tcPr>
          <w:p w:rsidR="00CB3F5A" w:rsidRPr="00CB3F5A" w:rsidRDefault="00CB3F5A" w:rsidP="00CB3F5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192" w:type="dxa"/>
          </w:tcPr>
          <w:p w:rsidR="00CB3F5A" w:rsidRPr="00CB3F5A" w:rsidRDefault="00CB3F5A" w:rsidP="00CB3F5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B3F5A">
              <w:rPr>
                <w:rFonts w:ascii="Calibri" w:eastAsia="Calibri" w:hAnsi="Calibri" w:cs="Times New Roman"/>
              </w:rPr>
              <w:t>Baik</w:t>
            </w:r>
          </w:p>
        </w:tc>
      </w:tr>
    </w:tbl>
    <w:p w:rsidR="00CB3F5A" w:rsidRPr="00CB3F5A" w:rsidRDefault="00CB3F5A" w:rsidP="00CB3F5A">
      <w:pPr>
        <w:spacing w:after="160" w:line="259" w:lineRule="auto"/>
        <w:rPr>
          <w:rFonts w:ascii="Calibri" w:eastAsia="Calibri" w:hAnsi="Calibri" w:cs="Times New Roman"/>
        </w:rPr>
      </w:pPr>
    </w:p>
    <w:p w:rsidR="007A2DC7" w:rsidRDefault="0048398C"/>
    <w:sectPr w:rsidR="007A2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5B3"/>
    <w:multiLevelType w:val="hybridMultilevel"/>
    <w:tmpl w:val="45E26A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1595"/>
    <w:multiLevelType w:val="hybridMultilevel"/>
    <w:tmpl w:val="8E50FA88"/>
    <w:lvl w:ilvl="0" w:tplc="31FC09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FF31FF"/>
    <w:multiLevelType w:val="hybridMultilevel"/>
    <w:tmpl w:val="B062173E"/>
    <w:lvl w:ilvl="0" w:tplc="8F760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1219DA"/>
    <w:multiLevelType w:val="multilevel"/>
    <w:tmpl w:val="EC007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58F388D"/>
    <w:multiLevelType w:val="hybridMultilevel"/>
    <w:tmpl w:val="38160C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0F7E0E"/>
    <w:multiLevelType w:val="hybridMultilevel"/>
    <w:tmpl w:val="70304658"/>
    <w:lvl w:ilvl="0" w:tplc="0421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542436DB"/>
    <w:multiLevelType w:val="hybridMultilevel"/>
    <w:tmpl w:val="03DEB3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A11E4"/>
    <w:multiLevelType w:val="hybridMultilevel"/>
    <w:tmpl w:val="F41EA8D4"/>
    <w:lvl w:ilvl="0" w:tplc="635C4FE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5A"/>
    <w:rsid w:val="00263A43"/>
    <w:rsid w:val="0048398C"/>
    <w:rsid w:val="006A113D"/>
    <w:rsid w:val="00CB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B3F5A"/>
  </w:style>
  <w:style w:type="paragraph" w:styleId="ListParagraph">
    <w:name w:val="List Paragraph"/>
    <w:basedOn w:val="Normal"/>
    <w:uiPriority w:val="34"/>
    <w:qFormat/>
    <w:rsid w:val="00CB3F5A"/>
    <w:pPr>
      <w:widowControl w:val="0"/>
      <w:spacing w:after="0" w:line="240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F5A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F5A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3F5A"/>
    <w:pPr>
      <w:widowControl w:val="0"/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B3F5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3F5A"/>
    <w:pPr>
      <w:widowControl w:val="0"/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B3F5A"/>
    <w:rPr>
      <w:lang w:val="en-US"/>
    </w:rPr>
  </w:style>
  <w:style w:type="table" w:styleId="TableGrid">
    <w:name w:val="Table Grid"/>
    <w:basedOn w:val="TableNormal"/>
    <w:uiPriority w:val="59"/>
    <w:rsid w:val="00CB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B3F5A"/>
  </w:style>
  <w:style w:type="paragraph" w:styleId="ListParagraph">
    <w:name w:val="List Paragraph"/>
    <w:basedOn w:val="Normal"/>
    <w:uiPriority w:val="34"/>
    <w:qFormat/>
    <w:rsid w:val="00CB3F5A"/>
    <w:pPr>
      <w:widowControl w:val="0"/>
      <w:spacing w:after="0" w:line="240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F5A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F5A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3F5A"/>
    <w:pPr>
      <w:widowControl w:val="0"/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B3F5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3F5A"/>
    <w:pPr>
      <w:widowControl w:val="0"/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B3F5A"/>
    <w:rPr>
      <w:lang w:val="en-US"/>
    </w:rPr>
  </w:style>
  <w:style w:type="table" w:styleId="TableGrid">
    <w:name w:val="Table Grid"/>
    <w:basedOn w:val="TableNormal"/>
    <w:uiPriority w:val="59"/>
    <w:rsid w:val="00CB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942</Words>
  <Characters>5373</Characters>
  <Application>Microsoft Office Word</Application>
  <DocSecurity>0</DocSecurity>
  <Lines>44</Lines>
  <Paragraphs>12</Paragraphs>
  <ScaleCrop>false</ScaleCrop>
  <Company>home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2017-04-27T09:54:00Z</dcterms:created>
  <dcterms:modified xsi:type="dcterms:W3CDTF">2017-04-27T09:57:00Z</dcterms:modified>
</cp:coreProperties>
</file>